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before="0" w:after="200"/>
        <w:ind w:left="0" w:right="0" w:hanging="0"/>
        <w:contextualSpacing/>
        <w:rPr/>
      </w:pPr>
      <w:r>
        <w:rPr/>
      </w:r>
    </w:p>
    <w:p>
      <w:pPr>
        <w:pStyle w:val="ListParagraph"/>
        <w:spacing w:before="0" w:after="200"/>
        <w:ind w:left="0" w:right="0" w:hanging="0"/>
        <w:contextualSpacing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FORMULÁRIO DE RECURSO DO RESULTADO DA AVALIAÇÃO DE DESEMPENHO </w:t>
      </w:r>
      <w:r>
        <w:rPr>
          <w:b/>
          <w:bCs/>
          <w:sz w:val="26"/>
          <w:szCs w:val="26"/>
        </w:rPr>
        <w:t>FUNCIONAL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200"/>
        <w:ind w:left="-283" w:right="0" w:hanging="0"/>
        <w:contextualSpacing/>
        <w:jc w:val="lef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A(o) Sr. (a) XXXXXXXXXXXXXXXXXXXXXXXXXXXXXXXX (chefe imediato responsável pela avaliação)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Eu, XXXXXXXXXXXXXXXXXXXXXXXXXXXXXXXX, SIAPE nº XXXXXXX s</w:t>
      </w:r>
      <w:r>
        <w:rPr>
          <w:rFonts w:ascii="Calibri" w:hAnsi="Calibri"/>
          <w:color w:val="000000"/>
          <w:sz w:val="24"/>
          <w:szCs w:val="24"/>
        </w:rPr>
        <w:t xml:space="preserve">olicito a(o) Sr.(a) que reconsidere a pontuação atribuída ao(s) item(ns) abaixo discriminado(s) na avaliação de desempenho, considerando as razões abaixo apresentadas. </w:t>
      </w:r>
    </w:p>
    <w:p>
      <w:pPr>
        <w:pStyle w:val="ListParagraph"/>
        <w:spacing w:before="0" w:after="200"/>
        <w:ind w:left="0" w:right="0" w:hanging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Importante: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PARA CADA ITEM QUESTIONADO: Justificar pontualmente e detalhadamente cada item da avaliação a ser objeto do recurso, com exemplos práticos. Justifique com exemplos de atividades realizadas em seu ambiente de trabalho que subsidiem o pedido de reconsideração deste item. Se necessário, anexe documentos que fundamentem o pedido de recurso. O recurso deverá ser fundamentado, com argumentação lógica e consistente.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Legenda de Itens:</w:t>
      </w:r>
    </w:p>
    <w:tbl>
      <w:tblPr>
        <w:tblW w:w="9135" w:type="dxa"/>
        <w:jc w:val="left"/>
        <w:tblInd w:w="-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290"/>
        <w:gridCol w:w="4845"/>
      </w:tblGrid>
      <w:tr>
        <w:trPr>
          <w:trHeight w:val="142" w:hRule="atLeast"/>
        </w:trPr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 xml:space="preserve"> – Comportamento ético;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2 – Trabalho em equipe;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3 – Atendimento ao usuário;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4 – Conhecimento técnico;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5 – Resolução de problemas;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6 – Responsabilidade;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7 – Autodesenvolvimento;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8 – Busca de resultados;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9 – Capacidade de adaptação;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10 – Negociação de conflitos.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tbl>
      <w:tblPr>
        <w:tblW w:w="9180" w:type="dxa"/>
        <w:jc w:val="left"/>
        <w:tblInd w:w="-3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100"/>
        <w:gridCol w:w="3255"/>
        <w:gridCol w:w="3825"/>
      </w:tblGrid>
      <w:tr>
        <w:trPr>
          <w:trHeight w:val="35" w:hRule="atLeast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Item nº </w:t>
            </w:r>
          </w:p>
        </w:tc>
        <w:tc>
          <w:tcPr>
            <w:tcW w:w="7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Pontuação obtida</w:t>
            </w:r>
          </w:p>
        </w:tc>
        <w:tc>
          <w:tcPr>
            <w:tcW w:w="7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Justificativa</w:t>
            </w:r>
          </w:p>
        </w:tc>
        <w:tc>
          <w:tcPr>
            <w:tcW w:w="7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53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Pontuação mínima que considera satisfatória para este item: 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9180" w:type="dxa"/>
        <w:jc w:val="left"/>
        <w:tblInd w:w="-3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100"/>
        <w:gridCol w:w="3255"/>
        <w:gridCol w:w="3825"/>
      </w:tblGrid>
      <w:tr>
        <w:trPr>
          <w:trHeight w:val="35" w:hRule="atLeast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Item nº </w:t>
            </w:r>
          </w:p>
        </w:tc>
        <w:tc>
          <w:tcPr>
            <w:tcW w:w="7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Pontuação obtida</w:t>
            </w:r>
          </w:p>
        </w:tc>
        <w:tc>
          <w:tcPr>
            <w:tcW w:w="7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Justificativa</w:t>
            </w:r>
          </w:p>
        </w:tc>
        <w:tc>
          <w:tcPr>
            <w:tcW w:w="7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53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Pontuação mínima que considera satisfatória para este item: 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80" w:type="dxa"/>
        <w:jc w:val="left"/>
        <w:tblInd w:w="-3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100"/>
        <w:gridCol w:w="3255"/>
        <w:gridCol w:w="3825"/>
      </w:tblGrid>
      <w:tr>
        <w:trPr>
          <w:trHeight w:val="35" w:hRule="atLeast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Item nº </w:t>
            </w:r>
          </w:p>
        </w:tc>
        <w:tc>
          <w:tcPr>
            <w:tcW w:w="7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Pontuação obtida</w:t>
            </w:r>
          </w:p>
        </w:tc>
        <w:tc>
          <w:tcPr>
            <w:tcW w:w="7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Justificativa</w:t>
            </w:r>
          </w:p>
        </w:tc>
        <w:tc>
          <w:tcPr>
            <w:tcW w:w="7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53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Pontuação mínima que considera satisfatória para este item: 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80" w:type="dxa"/>
        <w:jc w:val="left"/>
        <w:tblInd w:w="-3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100"/>
        <w:gridCol w:w="3255"/>
        <w:gridCol w:w="3825"/>
      </w:tblGrid>
      <w:tr>
        <w:trPr>
          <w:trHeight w:val="35" w:hRule="atLeast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Item nº </w:t>
            </w:r>
          </w:p>
        </w:tc>
        <w:tc>
          <w:tcPr>
            <w:tcW w:w="7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Pontuação obtida</w:t>
            </w:r>
          </w:p>
        </w:tc>
        <w:tc>
          <w:tcPr>
            <w:tcW w:w="7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Justificativa</w:t>
            </w:r>
          </w:p>
        </w:tc>
        <w:tc>
          <w:tcPr>
            <w:tcW w:w="7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5" w:hRule="atLeast"/>
        </w:trPr>
        <w:tc>
          <w:tcPr>
            <w:tcW w:w="53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Pontuação mínima que considera satisfatória para este item: 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  <w:t xml:space="preserve">__________________________________________________________________________________Assinatura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7" w:top="2041" w:footer="567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Web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threeDEmboss" w:sz="6" w:space="1" w:color="C0C0C0"/>
      </w:pBdr>
      <w:jc w:val="center"/>
      <w:rPr>
        <w:rFonts w:ascii="Tahoma" w:hAnsi="Tahoma" w:cs="Tahoma"/>
        <w:b/>
        <w:b/>
        <w:iCs/>
        <w:color w:val="808080"/>
        <w:sz w:val="20"/>
        <w:szCs w:val="20"/>
        <w:lang w:eastAsia="pt-BR"/>
      </w:rPr>
    </w:pPr>
    <w:r>
      <w:rPr>
        <w:rFonts w:cs="Tahoma" w:ascii="Tahoma" w:hAnsi="Tahoma"/>
        <w:b/>
        <w:iCs/>
        <w:color w:val="808080"/>
        <w:sz w:val="20"/>
        <w:szCs w:val="20"/>
        <w:lang w:eastAsia="pt-BR"/>
      </w:rPr>
      <w:t>Pró-Reitoria de Gestão de Pessoas (PROGESP)</w:t>
    </w:r>
  </w:p>
  <w:p>
    <w:pPr>
      <w:pStyle w:val="Rodap"/>
      <w:pBdr>
        <w:top w:val="threeDEmboss" w:sz="6" w:space="1" w:color="C0C0C0"/>
      </w:pBdr>
      <w:jc w:val="center"/>
      <w:rPr/>
    </w:pPr>
    <w:r>
      <w:rPr>
        <w:rFonts w:eastAsia="Webdings" w:cs="Webdings" w:ascii="Webdings" w:hAnsi="Webdings"/>
        <w:color w:val="808080"/>
        <w:sz w:val="20"/>
        <w:szCs w:val="20"/>
      </w:rPr>
      <w:t></w:t>
    </w:r>
    <w:r>
      <w:rPr>
        <w:rFonts w:cs="Tahoma" w:ascii="Tahoma" w:hAnsi="Tahoma"/>
        <w:color w:val="808080"/>
        <w:sz w:val="20"/>
        <w:szCs w:val="20"/>
      </w:rPr>
      <w:t xml:space="preserve">(67)3410-2775 - E-mail: </w:t>
    </w:r>
    <w:hyperlink r:id="rId1">
      <w:r>
        <w:rPr>
          <w:rFonts w:cs="Tahoma" w:ascii="Tahoma" w:hAnsi="Tahoma"/>
          <w:color w:val="0000FF"/>
          <w:sz w:val="20"/>
          <w:szCs w:val="20"/>
          <w:u w:val="single"/>
        </w:rPr>
        <w:t>progesp@ufgd.edu.br</w:t>
      </w:r>
    </w:hyperlink>
    <w:r>
      <w:rPr>
        <w:rFonts w:cs="Tahoma" w:ascii="Tahoma" w:hAnsi="Tahoma"/>
        <w:color w:val="808080"/>
        <w:sz w:val="20"/>
        <w:szCs w:val="20"/>
      </w:rPr>
      <w:t xml:space="preserve"> </w:t>
    </w:r>
  </w:p>
  <w:p>
    <w:pPr>
      <w:pStyle w:val="Rodap"/>
      <w:ind w:left="0" w:right="-1" w:hanging="0"/>
      <w:jc w:val="center"/>
      <w:rPr>
        <w:rFonts w:ascii="Tahoma" w:hAnsi="Tahoma" w:cs="Tahoma"/>
        <w:color w:val="808080"/>
        <w:sz w:val="20"/>
        <w:szCs w:val="20"/>
      </w:rPr>
    </w:pPr>
    <w:r>
      <w:rPr>
        <w:rFonts w:cs="Tahoma" w:ascii="Tahoma" w:hAnsi="Tahoma"/>
        <w:color w:val="808080"/>
        <w:sz w:val="20"/>
        <w:szCs w:val="20"/>
      </w:rPr>
      <w:t xml:space="preserve">Rua Melvin Jones, nº 940 – CEP 79.803-010 - Dourados - MS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/>
        <w:b/>
        <w:b/>
        <w:bCs/>
        <w:color w:val="000000"/>
        <w:sz w:val="28"/>
        <w:szCs w:val="28"/>
        <w:shd w:fill="auto" w:val="clear"/>
      </w:rPr>
    </w:pPr>
    <w:r>
      <w:drawing>
        <wp:anchor behindDoc="0" distT="0" distB="0" distL="114300" distR="123190" simplePos="0" locked="0" layoutInCell="0" allowOverlap="1" relativeHeight="4">
          <wp:simplePos x="0" y="0"/>
          <wp:positionH relativeFrom="column">
            <wp:posOffset>9525</wp:posOffset>
          </wp:positionH>
          <wp:positionV relativeFrom="paragraph">
            <wp:posOffset>-29845</wp:posOffset>
          </wp:positionV>
          <wp:extent cx="600075" cy="685800"/>
          <wp:effectExtent l="0" t="0" r="0" b="0"/>
          <wp:wrapSquare wrapText="bothSides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7">
          <wp:simplePos x="0" y="0"/>
          <wp:positionH relativeFrom="column">
            <wp:posOffset>4822190</wp:posOffset>
          </wp:positionH>
          <wp:positionV relativeFrom="paragraph">
            <wp:posOffset>76200</wp:posOffset>
          </wp:positionV>
          <wp:extent cx="1050925" cy="50165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color w:val="000000"/>
        <w:sz w:val="28"/>
        <w:szCs w:val="28"/>
        <w:shd w:fill="auto" w:val="clear"/>
        <w:lang w:eastAsia="pt-BR"/>
      </w:rPr>
      <w:t>MINISTÉRIO DA EDUCAÇÃO</w:t>
    </w:r>
  </w:p>
  <w:p>
    <w:pPr>
      <w:pStyle w:val="Cabealho"/>
      <w:jc w:val="center"/>
      <w:rPr>
        <w:rFonts w:ascii="Calibri" w:hAnsi="Calibri"/>
        <w:b/>
        <w:b/>
        <w:bCs/>
        <w:color w:val="000000"/>
        <w:sz w:val="28"/>
        <w:szCs w:val="28"/>
        <w:shd w:fill="auto" w:val="clear"/>
      </w:rPr>
    </w:pPr>
    <w:r>
      <w:rPr>
        <w:rFonts w:ascii="Calibri" w:hAnsi="Calibri"/>
        <w:b/>
        <w:bCs/>
        <w:color w:val="000000"/>
        <w:sz w:val="28"/>
        <w:szCs w:val="28"/>
        <w:shd w:fill="auto" w:val="clear"/>
        <w:lang w:eastAsia="pt-BR"/>
      </w:rPr>
      <w:t xml:space="preserve"> </w:t>
    </w:r>
    <w:r>
      <w:rPr>
        <w:rFonts w:ascii="Calibri" w:hAnsi="Calibri"/>
        <w:b/>
        <w:bCs/>
        <w:color w:val="000000"/>
        <w:sz w:val="28"/>
        <w:szCs w:val="28"/>
        <w:shd w:fill="auto" w:val="clear"/>
        <w:lang w:eastAsia="pt-BR"/>
      </w:rPr>
      <w:t>UNIVERSIDADE FEDERAL DA GRANDE DOURADOS</w:t>
    </w:r>
  </w:p>
  <w:p>
    <w:pPr>
      <w:pStyle w:val="Cabealho"/>
      <w:jc w:val="center"/>
      <w:rPr>
        <w:rFonts w:ascii="Calibri" w:hAnsi="Calibri"/>
        <w:b/>
        <w:b/>
        <w:bCs/>
        <w:color w:val="000000"/>
        <w:sz w:val="28"/>
        <w:szCs w:val="28"/>
        <w:shd w:fill="auto" w:val="clear"/>
      </w:rPr>
    </w:pPr>
    <w:r>
      <w:rPr>
        <w:rFonts w:ascii="Calibri" w:hAnsi="Calibri"/>
        <w:b/>
        <w:bCs/>
        <w:color w:val="000000"/>
        <w:sz w:val="28"/>
        <w:szCs w:val="28"/>
        <w:shd w:fill="auto" w:val="clear"/>
        <w:lang w:eastAsia="pt-BR"/>
      </w:rPr>
      <w:t xml:space="preserve"> </w:t>
    </w:r>
    <w:r>
      <w:rPr>
        <w:rFonts w:ascii="Calibri" w:hAnsi="Calibri"/>
        <w:b/>
        <w:bCs/>
        <w:color w:val="000000"/>
        <w:sz w:val="28"/>
        <w:szCs w:val="28"/>
        <w:shd w:fill="auto" w:val="clear"/>
        <w:lang w:eastAsia="pt-BR"/>
      </w:rPr>
      <w:t xml:space="preserve">PRÓ-REITORIA DE GESTÃO DE PESSOAS </w:t>
    </w:r>
  </w:p>
  <w:p>
    <w:pPr>
      <w:pStyle w:val="Cabealho"/>
      <w:jc w:val="center"/>
      <w:rPr>
        <w:rFonts w:ascii="Tahoma" w:hAnsi="Tahoma" w:cs="Tahoma"/>
        <w:color w:val="385623"/>
        <w:lang w:eastAsia="pt-BR"/>
      </w:rPr>
    </w:pPr>
    <w:r>
      <w:rPr>
        <w:rFonts w:cs="Tahoma" w:ascii="Tahoma" w:hAnsi="Tahoma"/>
        <w:color w:val="385623"/>
        <w:lang w:eastAsia="pt-BR"/>
      </w:rPr>
      <w:t>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gesp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Application>LibreOffice/7.1.5.2$Windows_X86_64 LibreOffice_project/85f04e9f809797b8199d13c421bd8a2b025d52b5</Application>
  <AppVersion>15.0000</AppVersion>
  <Pages>3</Pages>
  <Words>231</Words>
  <Characters>1653</Characters>
  <CharactersWithSpaces>1880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2017-05-03T14:44:00Z</dcterms:created>
  <dc:creator>Daniela Antoniassi Silva</dc:creator>
  <dc:description/>
  <dc:language>pt-BR</dc:language>
  <cp:lastModifiedBy/>
  <cp:lastPrinted>2018-05-11T13:49:50Z</cp:lastPrinted>
  <dcterms:modified xsi:type="dcterms:W3CDTF">2022-03-30T16:59:13Z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